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1"/>
        <w:tblpPr w:leftFromText="180" w:rightFromText="180" w:vertAnchor="text" w:horzAnchor="margin" w:tblpY="-19"/>
        <w:tblW w:w="1004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103"/>
        <w:gridCol w:w="4942"/>
      </w:tblGrid>
      <w:tr w:rsidR="001C7B0E" w14:paraId="5B7D9A70" w14:textId="77777777" w:rsidTr="00AB6D21">
        <w:trPr>
          <w:trHeight w:val="2679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8AD205" w14:textId="77777777" w:rsidR="001C7B0E" w:rsidRDefault="001C7B0E" w:rsidP="00AB6D21">
            <w:pPr>
              <w:pStyle w:val="TableParagraph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231509DA" wp14:editId="7927AE9B">
                  <wp:extent cx="942340" cy="590550"/>
                  <wp:effectExtent l="25400" t="0" r="0" b="0"/>
                  <wp:docPr id="1444365841" name="Immagine 1444365841" descr="logo_def_blu-pc_cop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def_blu-pc_cop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34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A7B6FF" w14:textId="77777777" w:rsidR="001C7B0E" w:rsidRPr="002339C6" w:rsidRDefault="001C7B0E" w:rsidP="00AB6D21">
            <w:pPr>
              <w:pStyle w:val="TableParagraph"/>
              <w:rPr>
                <w:rFonts w:ascii="Times New Roman" w:hAnsi="Times New Roman"/>
              </w:rPr>
            </w:pPr>
          </w:p>
          <w:p w14:paraId="6F2442C7" w14:textId="77777777" w:rsidR="001C7B0E" w:rsidRPr="002339C6" w:rsidRDefault="001C7B0E" w:rsidP="00AB6D21">
            <w:pPr>
              <w:pStyle w:val="TableParagraph"/>
              <w:spacing w:before="8"/>
              <w:rPr>
                <w:rFonts w:ascii="Times New Roman" w:hAnsi="Times New Roman"/>
              </w:rPr>
            </w:pPr>
          </w:p>
          <w:p w14:paraId="5D22CCF2" w14:textId="77777777" w:rsidR="001C7B0E" w:rsidRPr="002339C6" w:rsidRDefault="001C7B0E" w:rsidP="00AB6D21">
            <w:pPr>
              <w:pStyle w:val="TableParagraph"/>
              <w:ind w:left="393" w:right="377"/>
              <w:jc w:val="center"/>
              <w:rPr>
                <w:b/>
                <w:bCs/>
                <w:sz w:val="28"/>
                <w:szCs w:val="28"/>
              </w:rPr>
            </w:pPr>
            <w:r w:rsidRPr="002339C6">
              <w:rPr>
                <w:b/>
                <w:bCs/>
                <w:sz w:val="28"/>
                <w:szCs w:val="28"/>
              </w:rPr>
              <w:t>DIPARTIMENTO</w:t>
            </w:r>
            <w:r w:rsidRPr="002339C6"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2339C6">
              <w:rPr>
                <w:b/>
                <w:bCs/>
                <w:sz w:val="28"/>
                <w:szCs w:val="28"/>
              </w:rPr>
              <w:t>DI</w:t>
            </w:r>
            <w:r w:rsidRPr="002339C6"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2339C6">
              <w:rPr>
                <w:b/>
                <w:bCs/>
                <w:sz w:val="28"/>
                <w:szCs w:val="28"/>
              </w:rPr>
              <w:t>FILOSOFIA,</w:t>
            </w:r>
            <w:r w:rsidRPr="002339C6"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2339C6">
              <w:rPr>
                <w:b/>
                <w:bCs/>
                <w:sz w:val="28"/>
                <w:szCs w:val="28"/>
              </w:rPr>
              <w:t>COMUNICAZIONE</w:t>
            </w:r>
            <w:r w:rsidRPr="002339C6"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2339C6">
              <w:rPr>
                <w:b/>
                <w:bCs/>
                <w:sz w:val="28"/>
                <w:szCs w:val="28"/>
              </w:rPr>
              <w:t xml:space="preserve">E </w:t>
            </w:r>
            <w:r w:rsidRPr="002339C6">
              <w:rPr>
                <w:b/>
                <w:bCs/>
                <w:spacing w:val="-1"/>
                <w:sz w:val="28"/>
                <w:szCs w:val="28"/>
              </w:rPr>
              <w:t>SPETTACOLO</w:t>
            </w:r>
          </w:p>
          <w:p w14:paraId="1B1D351C" w14:textId="77777777" w:rsidR="001C7B0E" w:rsidRPr="002339C6" w:rsidRDefault="001C7B0E" w:rsidP="00AB6D21">
            <w:pPr>
              <w:pStyle w:val="TableParagraph"/>
              <w:ind w:left="390" w:right="377"/>
              <w:jc w:val="center"/>
              <w:rPr>
                <w:rFonts w:eastAsia="Times New Roman" w:cs="Arial"/>
                <w:sz w:val="16"/>
                <w:szCs w:val="16"/>
              </w:rPr>
            </w:pPr>
            <w:r w:rsidRPr="002339C6">
              <w:rPr>
                <w:rFonts w:cs="Arial"/>
                <w:sz w:val="16"/>
                <w:szCs w:val="16"/>
              </w:rPr>
              <w:t>C.F./P.I.</w:t>
            </w:r>
            <w:r w:rsidRPr="002339C6">
              <w:rPr>
                <w:rFonts w:cs="Arial"/>
                <w:spacing w:val="-5"/>
                <w:sz w:val="16"/>
                <w:szCs w:val="16"/>
              </w:rPr>
              <w:t xml:space="preserve"> </w:t>
            </w:r>
            <w:r w:rsidRPr="002339C6">
              <w:rPr>
                <w:rFonts w:cs="Arial"/>
                <w:sz w:val="16"/>
                <w:szCs w:val="16"/>
              </w:rPr>
              <w:t>n.</w:t>
            </w:r>
            <w:r w:rsidRPr="002339C6">
              <w:rPr>
                <w:rFonts w:cs="Arial"/>
                <w:spacing w:val="-5"/>
                <w:sz w:val="16"/>
                <w:szCs w:val="16"/>
              </w:rPr>
              <w:t xml:space="preserve"> </w:t>
            </w:r>
            <w:r w:rsidRPr="002339C6">
              <w:rPr>
                <w:rFonts w:cs="Arial"/>
                <w:spacing w:val="-1"/>
                <w:sz w:val="16"/>
                <w:szCs w:val="16"/>
              </w:rPr>
              <w:t>04400441004</w:t>
            </w:r>
          </w:p>
          <w:p w14:paraId="4A8B3ACE" w14:textId="77777777" w:rsidR="001C7B0E" w:rsidRPr="002339C6" w:rsidRDefault="001C7B0E" w:rsidP="00AB6D21">
            <w:pPr>
              <w:pStyle w:val="TableParagraph"/>
              <w:spacing w:before="1"/>
              <w:ind w:left="388" w:right="377"/>
              <w:jc w:val="center"/>
              <w:rPr>
                <w:rStyle w:val="Nessuno"/>
                <w:rFonts w:cs="Arial"/>
                <w:sz w:val="16"/>
                <w:szCs w:val="16"/>
              </w:rPr>
            </w:pPr>
            <w:hyperlink r:id="rId5" w:history="1">
              <w:r w:rsidRPr="002339C6">
                <w:rPr>
                  <w:rStyle w:val="Hyperlink0"/>
                  <w:sz w:val="16"/>
                  <w:szCs w:val="16"/>
                </w:rPr>
                <w:t>via</w:t>
              </w:r>
            </w:hyperlink>
            <w:r w:rsidRPr="002339C6">
              <w:rPr>
                <w:rStyle w:val="Nessuno"/>
                <w:rFonts w:cs="Arial"/>
                <w:spacing w:val="-7"/>
                <w:sz w:val="16"/>
                <w:szCs w:val="16"/>
              </w:rPr>
              <w:t xml:space="preserve"> </w:t>
            </w:r>
            <w:r w:rsidRPr="002339C6">
              <w:rPr>
                <w:rStyle w:val="Hyperlink0"/>
                <w:sz w:val="16"/>
                <w:szCs w:val="16"/>
              </w:rPr>
              <w:t>Ostiense</w:t>
            </w:r>
            <w:r w:rsidRPr="002339C6">
              <w:rPr>
                <w:rStyle w:val="Nessuno"/>
                <w:rFonts w:cs="Arial"/>
                <w:spacing w:val="-7"/>
                <w:sz w:val="16"/>
                <w:szCs w:val="16"/>
              </w:rPr>
              <w:t xml:space="preserve"> </w:t>
            </w:r>
            <w:r w:rsidRPr="002339C6">
              <w:rPr>
                <w:rStyle w:val="Hyperlink0"/>
                <w:sz w:val="16"/>
                <w:szCs w:val="16"/>
              </w:rPr>
              <w:t>234</w:t>
            </w:r>
            <w:r w:rsidRPr="002339C6">
              <w:rPr>
                <w:rStyle w:val="Nessuno"/>
                <w:rFonts w:cs="Arial"/>
                <w:spacing w:val="-5"/>
                <w:sz w:val="16"/>
                <w:szCs w:val="16"/>
              </w:rPr>
              <w:t xml:space="preserve"> </w:t>
            </w:r>
            <w:r w:rsidRPr="002339C6">
              <w:rPr>
                <w:rStyle w:val="Hyperlink0"/>
                <w:sz w:val="16"/>
                <w:szCs w:val="16"/>
              </w:rPr>
              <w:t>–</w:t>
            </w:r>
            <w:r w:rsidRPr="002339C6">
              <w:rPr>
                <w:rStyle w:val="Nessuno"/>
                <w:rFonts w:cs="Arial"/>
                <w:spacing w:val="-5"/>
                <w:sz w:val="16"/>
                <w:szCs w:val="16"/>
              </w:rPr>
              <w:t xml:space="preserve"> </w:t>
            </w:r>
            <w:r w:rsidRPr="002339C6">
              <w:rPr>
                <w:rStyle w:val="Hyperlink0"/>
                <w:sz w:val="16"/>
                <w:szCs w:val="16"/>
              </w:rPr>
              <w:t>00146,</w:t>
            </w:r>
            <w:r w:rsidRPr="002339C6">
              <w:rPr>
                <w:rStyle w:val="Nessuno"/>
                <w:rFonts w:cs="Arial"/>
                <w:spacing w:val="-5"/>
                <w:sz w:val="16"/>
                <w:szCs w:val="16"/>
              </w:rPr>
              <w:t xml:space="preserve"> </w:t>
            </w:r>
            <w:r w:rsidRPr="002339C6">
              <w:rPr>
                <w:rStyle w:val="Nessuno"/>
                <w:rFonts w:cs="Arial"/>
                <w:spacing w:val="-3"/>
                <w:sz w:val="16"/>
                <w:szCs w:val="16"/>
              </w:rPr>
              <w:t>Roma</w:t>
            </w:r>
          </w:p>
          <w:p w14:paraId="5A5BBD30" w14:textId="77777777" w:rsidR="001C7B0E" w:rsidRDefault="001C7B0E" w:rsidP="00AB6D21">
            <w:pPr>
              <w:pStyle w:val="TableParagraph"/>
              <w:ind w:left="388" w:right="377"/>
              <w:jc w:val="center"/>
            </w:pPr>
            <w:hyperlink r:id="rId6" w:history="1">
              <w:r w:rsidRPr="002339C6">
                <w:rPr>
                  <w:rStyle w:val="Hyperlink1"/>
                  <w:spacing w:val="-2"/>
                  <w:sz w:val="16"/>
                  <w:szCs w:val="16"/>
                </w:rPr>
                <w:t>https://filosofiacomunicazionespettacolo.uniroma3.it</w:t>
              </w:r>
            </w:hyperlink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75B7CD" w14:textId="77777777" w:rsidR="001C7B0E" w:rsidRDefault="001C7B0E" w:rsidP="00AB6D21">
            <w:pPr>
              <w:pStyle w:val="TableParagraph"/>
              <w:jc w:val="center"/>
              <w:rPr>
                <w:rStyle w:val="Nessuno"/>
                <w:rFonts w:ascii="Times New Roman" w:eastAsia="Times New Roman" w:hAnsi="Times New Roman" w:cs="Times New Roman"/>
              </w:rPr>
            </w:pPr>
            <w:r>
              <w:rPr>
                <w:rStyle w:val="Nessuno"/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02627C47" wp14:editId="17466EF6">
                  <wp:extent cx="800100" cy="800100"/>
                  <wp:effectExtent l="0" t="0" r="0" b="0"/>
                  <wp:docPr id="1073741827" name="officeArt object" descr="logofirma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7" name="logofirma.png" descr="logofirma.pn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1B18F364" w14:textId="77777777" w:rsidR="001C7B0E" w:rsidRDefault="001C7B0E" w:rsidP="00AB6D21">
            <w:pPr>
              <w:pStyle w:val="TableParagraph"/>
              <w:rPr>
                <w:rStyle w:val="Nessuno"/>
                <w:rFonts w:ascii="Times New Roman" w:eastAsia="Times New Roman" w:hAnsi="Times New Roman" w:cs="Times New Roman"/>
              </w:rPr>
            </w:pPr>
          </w:p>
          <w:p w14:paraId="273DF47C" w14:textId="77777777" w:rsidR="001C7B0E" w:rsidRDefault="001C7B0E" w:rsidP="00AB6D21">
            <w:pPr>
              <w:pStyle w:val="TableParagraph"/>
              <w:tabs>
                <w:tab w:val="left" w:pos="2309"/>
                <w:tab w:val="left" w:pos="4265"/>
              </w:tabs>
              <w:spacing w:before="155"/>
              <w:ind w:left="323" w:right="402"/>
              <w:jc w:val="center"/>
              <w:rPr>
                <w:rStyle w:val="Nessuno"/>
                <w:b/>
                <w:bCs/>
                <w:sz w:val="28"/>
                <w:szCs w:val="28"/>
              </w:rPr>
            </w:pPr>
            <w:r>
              <w:rPr>
                <w:rStyle w:val="Nessuno"/>
                <w:b/>
                <w:bCs/>
                <w:sz w:val="28"/>
                <w:szCs w:val="28"/>
              </w:rPr>
              <w:t xml:space="preserve">Fondazione Barba Varley ETS </w:t>
            </w:r>
          </w:p>
          <w:p w14:paraId="0ED8F285" w14:textId="77777777" w:rsidR="001C7B0E" w:rsidRDefault="001C7B0E" w:rsidP="00AB6D21">
            <w:pPr>
              <w:pStyle w:val="TableParagraph"/>
              <w:spacing w:before="25"/>
              <w:ind w:left="323" w:right="347"/>
              <w:jc w:val="center"/>
              <w:rPr>
                <w:rStyle w:val="Nessuno"/>
                <w:sz w:val="16"/>
                <w:szCs w:val="16"/>
              </w:rPr>
            </w:pPr>
            <w:r>
              <w:rPr>
                <w:rStyle w:val="Hyperlink0"/>
                <w:sz w:val="16"/>
                <w:szCs w:val="16"/>
              </w:rPr>
              <w:t>Via Pian della casa sc. 00060 Civitella San Paolo (Roma)</w:t>
            </w:r>
          </w:p>
          <w:p w14:paraId="33DC9802" w14:textId="77777777" w:rsidR="001C7B0E" w:rsidRPr="006575AF" w:rsidRDefault="001C7B0E" w:rsidP="00AB6D21">
            <w:pPr>
              <w:pStyle w:val="TableParagraph"/>
              <w:spacing w:before="30"/>
              <w:ind w:left="323" w:right="342"/>
              <w:jc w:val="center"/>
              <w:rPr>
                <w:rStyle w:val="Nessuno"/>
                <w:sz w:val="16"/>
                <w:szCs w:val="16"/>
                <w:lang w:val="pt-PT"/>
              </w:rPr>
            </w:pPr>
            <w:r w:rsidRPr="006575AF">
              <w:rPr>
                <w:rStyle w:val="Hyperlink0"/>
                <w:sz w:val="16"/>
                <w:szCs w:val="16"/>
                <w:lang w:val="pt-PT"/>
              </w:rPr>
              <w:t>C</w:t>
            </w:r>
            <w:r w:rsidRPr="006575AF">
              <w:rPr>
                <w:rStyle w:val="Nessuno"/>
                <w:spacing w:val="-4"/>
                <w:sz w:val="16"/>
                <w:szCs w:val="16"/>
                <w:lang w:val="pt-PT"/>
              </w:rPr>
              <w:t xml:space="preserve"> </w:t>
            </w:r>
            <w:r w:rsidRPr="006575AF">
              <w:rPr>
                <w:rStyle w:val="Hyperlink0"/>
                <w:sz w:val="16"/>
                <w:szCs w:val="16"/>
                <w:lang w:val="pt-PT"/>
              </w:rPr>
              <w:t>o</w:t>
            </w:r>
            <w:r w:rsidRPr="006575AF">
              <w:rPr>
                <w:rStyle w:val="Nessuno"/>
                <w:spacing w:val="-3"/>
                <w:sz w:val="16"/>
                <w:szCs w:val="16"/>
                <w:lang w:val="pt-PT"/>
              </w:rPr>
              <w:t xml:space="preserve"> </w:t>
            </w:r>
            <w:r w:rsidRPr="006575AF">
              <w:rPr>
                <w:rStyle w:val="Hyperlink0"/>
                <w:sz w:val="16"/>
                <w:szCs w:val="16"/>
                <w:lang w:val="pt-PT"/>
              </w:rPr>
              <w:t>d</w:t>
            </w:r>
            <w:r w:rsidRPr="006575AF">
              <w:rPr>
                <w:rStyle w:val="Nessuno"/>
                <w:spacing w:val="-4"/>
                <w:sz w:val="16"/>
                <w:szCs w:val="16"/>
                <w:lang w:val="pt-PT"/>
              </w:rPr>
              <w:t xml:space="preserve"> </w:t>
            </w:r>
            <w:r w:rsidRPr="006575AF">
              <w:rPr>
                <w:rStyle w:val="Hyperlink0"/>
                <w:sz w:val="16"/>
                <w:szCs w:val="16"/>
                <w:lang w:val="pt-PT"/>
              </w:rPr>
              <w:t>i</w:t>
            </w:r>
            <w:r w:rsidRPr="006575AF">
              <w:rPr>
                <w:rStyle w:val="Nessuno"/>
                <w:spacing w:val="-6"/>
                <w:sz w:val="16"/>
                <w:szCs w:val="16"/>
                <w:lang w:val="pt-PT"/>
              </w:rPr>
              <w:t xml:space="preserve"> </w:t>
            </w:r>
            <w:r w:rsidRPr="006575AF">
              <w:rPr>
                <w:rStyle w:val="Hyperlink0"/>
                <w:sz w:val="16"/>
                <w:szCs w:val="16"/>
                <w:lang w:val="pt-PT"/>
              </w:rPr>
              <w:t>c</w:t>
            </w:r>
            <w:r w:rsidRPr="006575AF">
              <w:rPr>
                <w:rStyle w:val="Nessuno"/>
                <w:spacing w:val="-2"/>
                <w:sz w:val="16"/>
                <w:szCs w:val="16"/>
                <w:lang w:val="pt-PT"/>
              </w:rPr>
              <w:t xml:space="preserve"> </w:t>
            </w:r>
            <w:r w:rsidRPr="006575AF">
              <w:rPr>
                <w:rStyle w:val="Hyperlink0"/>
                <w:sz w:val="16"/>
                <w:szCs w:val="16"/>
                <w:lang w:val="pt-PT"/>
              </w:rPr>
              <w:t>e</w:t>
            </w:r>
            <w:r w:rsidRPr="006575AF">
              <w:rPr>
                <w:rStyle w:val="Nessuno"/>
                <w:spacing w:val="38"/>
                <w:sz w:val="16"/>
                <w:szCs w:val="16"/>
                <w:lang w:val="pt-PT"/>
              </w:rPr>
              <w:t xml:space="preserve"> </w:t>
            </w:r>
            <w:proofErr w:type="gramStart"/>
            <w:r w:rsidRPr="006575AF">
              <w:rPr>
                <w:rStyle w:val="Hyperlink0"/>
                <w:sz w:val="16"/>
                <w:szCs w:val="16"/>
                <w:lang w:val="pt-PT"/>
              </w:rPr>
              <w:t>F</w:t>
            </w:r>
            <w:r w:rsidRPr="006575AF">
              <w:rPr>
                <w:rStyle w:val="Nessuno"/>
                <w:spacing w:val="-1"/>
                <w:sz w:val="16"/>
                <w:szCs w:val="16"/>
                <w:lang w:val="pt-PT"/>
              </w:rPr>
              <w:t xml:space="preserve"> </w:t>
            </w:r>
            <w:r w:rsidRPr="006575AF">
              <w:rPr>
                <w:rStyle w:val="Hyperlink0"/>
                <w:sz w:val="16"/>
                <w:szCs w:val="16"/>
                <w:lang w:val="pt-PT"/>
              </w:rPr>
              <w:t>i</w:t>
            </w:r>
            <w:proofErr w:type="gramEnd"/>
            <w:r w:rsidRPr="006575AF">
              <w:rPr>
                <w:rStyle w:val="Nessuno"/>
                <w:spacing w:val="-3"/>
                <w:sz w:val="16"/>
                <w:szCs w:val="16"/>
                <w:lang w:val="pt-PT"/>
              </w:rPr>
              <w:t xml:space="preserve"> </w:t>
            </w:r>
            <w:r w:rsidRPr="006575AF">
              <w:rPr>
                <w:rStyle w:val="Hyperlink0"/>
                <w:sz w:val="16"/>
                <w:szCs w:val="16"/>
                <w:lang w:val="pt-PT"/>
              </w:rPr>
              <w:t>s</w:t>
            </w:r>
            <w:r w:rsidRPr="006575AF">
              <w:rPr>
                <w:rStyle w:val="Nessuno"/>
                <w:spacing w:val="-6"/>
                <w:sz w:val="16"/>
                <w:szCs w:val="16"/>
                <w:lang w:val="pt-PT"/>
              </w:rPr>
              <w:t xml:space="preserve"> </w:t>
            </w:r>
            <w:r w:rsidRPr="006575AF">
              <w:rPr>
                <w:rStyle w:val="Hyperlink0"/>
                <w:sz w:val="16"/>
                <w:szCs w:val="16"/>
                <w:lang w:val="pt-PT"/>
              </w:rPr>
              <w:t>c</w:t>
            </w:r>
            <w:r w:rsidRPr="006575AF">
              <w:rPr>
                <w:rStyle w:val="Nessuno"/>
                <w:spacing w:val="-1"/>
                <w:sz w:val="16"/>
                <w:szCs w:val="16"/>
                <w:lang w:val="pt-PT"/>
              </w:rPr>
              <w:t xml:space="preserve"> </w:t>
            </w:r>
            <w:r w:rsidRPr="006575AF">
              <w:rPr>
                <w:rStyle w:val="Hyperlink0"/>
                <w:sz w:val="16"/>
                <w:szCs w:val="16"/>
                <w:lang w:val="pt-PT"/>
              </w:rPr>
              <w:t>a</w:t>
            </w:r>
            <w:r w:rsidRPr="006575AF">
              <w:rPr>
                <w:rStyle w:val="Nessuno"/>
                <w:spacing w:val="-5"/>
                <w:sz w:val="16"/>
                <w:szCs w:val="16"/>
                <w:lang w:val="pt-PT"/>
              </w:rPr>
              <w:t xml:space="preserve"> </w:t>
            </w:r>
            <w:r w:rsidRPr="006575AF">
              <w:rPr>
                <w:rStyle w:val="Hyperlink0"/>
                <w:sz w:val="16"/>
                <w:szCs w:val="16"/>
                <w:lang w:val="pt-PT"/>
              </w:rPr>
              <w:t>l</w:t>
            </w:r>
            <w:r w:rsidRPr="006575AF">
              <w:rPr>
                <w:rStyle w:val="Nessuno"/>
                <w:spacing w:val="-3"/>
                <w:sz w:val="16"/>
                <w:szCs w:val="16"/>
                <w:lang w:val="pt-PT"/>
              </w:rPr>
              <w:t xml:space="preserve"> </w:t>
            </w:r>
            <w:r w:rsidRPr="006575AF">
              <w:rPr>
                <w:rStyle w:val="Hyperlink0"/>
                <w:sz w:val="16"/>
                <w:szCs w:val="16"/>
                <w:lang w:val="pt-PT"/>
              </w:rPr>
              <w:t>e</w:t>
            </w:r>
            <w:r w:rsidRPr="006575AF">
              <w:rPr>
                <w:rStyle w:val="Nessuno"/>
                <w:spacing w:val="60"/>
                <w:sz w:val="16"/>
                <w:szCs w:val="16"/>
                <w:lang w:val="pt-PT"/>
              </w:rPr>
              <w:t xml:space="preserve"> 96471730588</w:t>
            </w:r>
          </w:p>
          <w:p w14:paraId="30C04757" w14:textId="77777777" w:rsidR="001C7B0E" w:rsidRDefault="001C7B0E" w:rsidP="00AB6D21">
            <w:pPr>
              <w:pStyle w:val="TableParagraph"/>
              <w:spacing w:before="13"/>
              <w:ind w:left="323" w:right="344"/>
              <w:jc w:val="center"/>
            </w:pPr>
            <w:hyperlink r:id="rId8" w:history="1">
              <w:r>
                <w:rPr>
                  <w:rStyle w:val="Hyperlink2"/>
                  <w:sz w:val="16"/>
                  <w:szCs w:val="16"/>
                </w:rPr>
                <w:t>www.fondazionebarbavarley.org</w:t>
              </w:r>
            </w:hyperlink>
            <w:r>
              <w:rPr>
                <w:rStyle w:val="Nessuno"/>
                <w:sz w:val="16"/>
                <w:szCs w:val="16"/>
              </w:rPr>
              <w:t xml:space="preserve"> </w:t>
            </w:r>
          </w:p>
        </w:tc>
      </w:tr>
    </w:tbl>
    <w:p w14:paraId="14A98C3B" w14:textId="77777777" w:rsidR="001C7B0E" w:rsidRDefault="001C7B0E" w:rsidP="001C7B0E">
      <w:pPr>
        <w:rPr>
          <w:rFonts w:ascii="Gill Sans MT" w:hAnsi="Gill Sans MT"/>
          <w:sz w:val="28"/>
          <w:szCs w:val="28"/>
          <w:u w:val="single"/>
        </w:rPr>
      </w:pPr>
    </w:p>
    <w:p w14:paraId="779744A4" w14:textId="77777777" w:rsidR="001C7B0E" w:rsidRDefault="001C7B0E" w:rsidP="001C7B0E">
      <w:pPr>
        <w:jc w:val="center"/>
        <w:rPr>
          <w:rFonts w:ascii="Gill Sans MT" w:hAnsi="Gill Sans MT"/>
          <w:sz w:val="28"/>
          <w:szCs w:val="28"/>
          <w:u w:val="single"/>
        </w:rPr>
      </w:pPr>
    </w:p>
    <w:p w14:paraId="577C84E5" w14:textId="77777777" w:rsidR="001C7B0E" w:rsidRDefault="001C7B0E" w:rsidP="001C7B0E">
      <w:pPr>
        <w:jc w:val="center"/>
        <w:rPr>
          <w:rFonts w:ascii="Gill Sans MT" w:hAnsi="Gill Sans MT"/>
          <w:sz w:val="28"/>
          <w:szCs w:val="28"/>
          <w:u w:val="single"/>
        </w:rPr>
      </w:pPr>
    </w:p>
    <w:p w14:paraId="008EEC93" w14:textId="013132F5" w:rsidR="001C7B0E" w:rsidRPr="00D6122C" w:rsidRDefault="001C7B0E" w:rsidP="001C7B0E">
      <w:pPr>
        <w:jc w:val="center"/>
        <w:rPr>
          <w:sz w:val="28"/>
          <w:szCs w:val="28"/>
        </w:rPr>
      </w:pPr>
      <w:r w:rsidRPr="00D6122C">
        <w:rPr>
          <w:rFonts w:ascii="Gill Sans MT" w:hAnsi="Gill Sans MT"/>
          <w:sz w:val="28"/>
          <w:szCs w:val="28"/>
          <w:u w:val="single"/>
        </w:rPr>
        <w:t>UNIVERSITÀ DI ROMA TRE e FONDAZIONE BARBA VARLEY</w:t>
      </w:r>
    </w:p>
    <w:p w14:paraId="061681AC" w14:textId="77777777" w:rsidR="001C7B0E" w:rsidRPr="00D9564F" w:rsidRDefault="001C7B0E" w:rsidP="001C7B0E">
      <w:pPr>
        <w:tabs>
          <w:tab w:val="left" w:pos="792"/>
        </w:tabs>
      </w:pPr>
      <w:r>
        <w:tab/>
      </w:r>
    </w:p>
    <w:p w14:paraId="15D2F2A8" w14:textId="77777777" w:rsidR="001C7B0E" w:rsidRDefault="001C7B0E" w:rsidP="001C7B0E">
      <w:pPr>
        <w:ind w:left="2160"/>
        <w:rPr>
          <w:rFonts w:ascii="Gill Sans MT" w:hAnsi="Gill Sans MT"/>
          <w:sz w:val="26"/>
          <w:szCs w:val="26"/>
        </w:rPr>
      </w:pPr>
    </w:p>
    <w:p w14:paraId="51B69C49" w14:textId="5F031F41" w:rsidR="001C7B0E" w:rsidRPr="003042D5" w:rsidRDefault="001C7B0E" w:rsidP="001C7B0E">
      <w:pPr>
        <w:ind w:left="2160"/>
        <w:rPr>
          <w:rFonts w:ascii="Gill Sans MT" w:hAnsi="Gill Sans MT"/>
          <w:sz w:val="26"/>
          <w:szCs w:val="26"/>
        </w:rPr>
      </w:pPr>
      <w:r>
        <w:rPr>
          <w:rFonts w:ascii="Gill Sans MT" w:hAnsi="Gill Sans MT"/>
          <w:sz w:val="26"/>
          <w:szCs w:val="26"/>
        </w:rPr>
        <w:t xml:space="preserve">     </w:t>
      </w:r>
      <w:r w:rsidRPr="003042D5">
        <w:rPr>
          <w:rFonts w:ascii="Gill Sans MT" w:hAnsi="Gill Sans MT"/>
          <w:sz w:val="26"/>
          <w:szCs w:val="26"/>
        </w:rPr>
        <w:t>Diretta da Eugenio Barba e Julia Varley</w:t>
      </w:r>
    </w:p>
    <w:p w14:paraId="65968155" w14:textId="77777777" w:rsidR="001C7B0E" w:rsidRPr="003042D5" w:rsidRDefault="001C7B0E" w:rsidP="001C7B0E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contextualSpacing/>
        <w:jc w:val="center"/>
        <w:rPr>
          <w:rFonts w:ascii="Gill Sans MT" w:hAnsi="Gill Sans MT"/>
          <w:color w:val="auto"/>
          <w:sz w:val="26"/>
          <w:szCs w:val="26"/>
        </w:rPr>
      </w:pPr>
      <w:r w:rsidRPr="003042D5">
        <w:rPr>
          <w:rFonts w:ascii="Gill Sans MT" w:hAnsi="Gill Sans MT"/>
          <w:color w:val="auto"/>
          <w:sz w:val="26"/>
          <w:szCs w:val="26"/>
        </w:rPr>
        <w:t>docenti: prof.ssa Valentina Venturini e dott.ssa Raffaella Di Tizio</w:t>
      </w:r>
    </w:p>
    <w:p w14:paraId="59EC961C" w14:textId="77777777" w:rsidR="001C7B0E" w:rsidRDefault="001C7B0E" w:rsidP="001C7B0E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contextualSpacing/>
        <w:jc w:val="center"/>
        <w:rPr>
          <w:rFonts w:ascii="Gill Sans MT" w:hAnsi="Gill Sans MT"/>
          <w:color w:val="auto"/>
          <w:sz w:val="26"/>
          <w:szCs w:val="26"/>
          <w:lang w:eastAsia="it-IT"/>
        </w:rPr>
      </w:pPr>
    </w:p>
    <w:p w14:paraId="64479027" w14:textId="77777777" w:rsidR="001C7B0E" w:rsidRPr="00351B48" w:rsidRDefault="001C7B0E" w:rsidP="001C7B0E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contextualSpacing/>
        <w:jc w:val="center"/>
        <w:rPr>
          <w:rFonts w:ascii="Gill Sans MT" w:hAnsi="Gill Sans MT"/>
          <w:b/>
          <w:bCs/>
          <w:color w:val="auto"/>
          <w:sz w:val="26"/>
          <w:szCs w:val="26"/>
        </w:rPr>
      </w:pPr>
      <w:r w:rsidRPr="00351B48">
        <w:rPr>
          <w:rFonts w:ascii="Gill Sans MT" w:hAnsi="Gill Sans MT"/>
          <w:b/>
          <w:bCs/>
          <w:color w:val="auto"/>
          <w:sz w:val="26"/>
          <w:szCs w:val="26"/>
          <w:lang w:eastAsia="it-IT"/>
        </w:rPr>
        <w:t>Lezioni immersive sull’improvvisazione</w:t>
      </w:r>
    </w:p>
    <w:p w14:paraId="733F25D3" w14:textId="77777777" w:rsidR="001C7B0E" w:rsidRDefault="001C7B0E" w:rsidP="001C7B0E">
      <w:pPr>
        <w:contextualSpacing/>
        <w:jc w:val="center"/>
        <w:rPr>
          <w:rFonts w:ascii="Gill Sans MT" w:hAnsi="Gill Sans MT" w:cstheme="minorBidi"/>
          <w:sz w:val="26"/>
          <w:szCs w:val="26"/>
          <w:shd w:val="clear" w:color="auto" w:fill="FFFFFF"/>
        </w:rPr>
      </w:pPr>
    </w:p>
    <w:p w14:paraId="28721C29" w14:textId="1BDFC96D" w:rsidR="001C7B0E" w:rsidRPr="003042D5" w:rsidRDefault="001C7B0E" w:rsidP="001C7B0E">
      <w:pPr>
        <w:contextualSpacing/>
        <w:jc w:val="center"/>
        <w:rPr>
          <w:rFonts w:ascii="Gill Sans MT" w:hAnsi="Gill Sans MT" w:cstheme="minorBidi"/>
          <w:sz w:val="26"/>
          <w:szCs w:val="26"/>
          <w:shd w:val="clear" w:color="auto" w:fill="FFFFFF"/>
        </w:rPr>
      </w:pPr>
      <w:r w:rsidRPr="003042D5">
        <w:rPr>
          <w:rFonts w:ascii="Gill Sans MT" w:hAnsi="Gill Sans MT" w:cstheme="minorBidi"/>
          <w:sz w:val="26"/>
          <w:szCs w:val="26"/>
          <w:shd w:val="clear" w:color="auto" w:fill="FFFFFF"/>
        </w:rPr>
        <w:t>Target: studenti del corso triennale del percorso Teatro, musica,</w:t>
      </w:r>
    </w:p>
    <w:p w14:paraId="3CAF0B44" w14:textId="77777777" w:rsidR="001C7B0E" w:rsidRPr="003042D5" w:rsidRDefault="001C7B0E" w:rsidP="001C7B0E">
      <w:pPr>
        <w:pStyle w:val="Heading5"/>
        <w:spacing w:beforeLines="0" w:afterLines="0" w:line="360" w:lineRule="atLeast"/>
        <w:jc w:val="center"/>
        <w:rPr>
          <w:rFonts w:ascii="Gill Sans MT" w:hAnsi="Gill Sans MT"/>
          <w:b w:val="0"/>
          <w:sz w:val="26"/>
          <w:szCs w:val="26"/>
        </w:rPr>
      </w:pPr>
      <w:r w:rsidRPr="003042D5">
        <w:rPr>
          <w:rFonts w:ascii="Gill Sans MT" w:hAnsi="Gill Sans MT"/>
          <w:b w:val="0"/>
          <w:sz w:val="26"/>
          <w:szCs w:val="26"/>
          <w:shd w:val="clear" w:color="auto" w:fill="FFFFFF"/>
        </w:rPr>
        <w:t xml:space="preserve">e studenti del corso magistrale </w:t>
      </w:r>
      <w:r w:rsidRPr="003042D5">
        <w:rPr>
          <w:rFonts w:ascii="Gill Sans MT" w:hAnsi="Gill Sans MT"/>
          <w:b w:val="0"/>
          <w:sz w:val="26"/>
          <w:szCs w:val="26"/>
        </w:rPr>
        <w:t>in DAMS - Teatro Musica Danza LM 65</w:t>
      </w:r>
    </w:p>
    <w:p w14:paraId="224FF64A" w14:textId="77777777" w:rsidR="001C7B0E" w:rsidRDefault="001C7B0E" w:rsidP="001C7B0E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contextualSpacing/>
        <w:jc w:val="both"/>
        <w:rPr>
          <w:rFonts w:ascii="Gill Sans MT" w:hAnsi="Gill Sans MT"/>
          <w:color w:val="auto"/>
          <w:sz w:val="26"/>
          <w:szCs w:val="26"/>
          <w:u w:val="single"/>
        </w:rPr>
      </w:pPr>
    </w:p>
    <w:p w14:paraId="070D50A4" w14:textId="77777777" w:rsidR="001C7B0E" w:rsidRPr="00524BC9" w:rsidRDefault="001C7B0E" w:rsidP="001C7B0E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contextualSpacing/>
        <w:jc w:val="both"/>
        <w:rPr>
          <w:rFonts w:ascii="Gill Sans MT" w:hAnsi="Gill Sans MT"/>
          <w:color w:val="auto"/>
          <w:sz w:val="26"/>
          <w:szCs w:val="26"/>
          <w:u w:val="single"/>
        </w:rPr>
      </w:pPr>
    </w:p>
    <w:p w14:paraId="70A82C67" w14:textId="77777777" w:rsidR="001C7B0E" w:rsidRDefault="001C7B0E" w:rsidP="001C7B0E">
      <w:pPr>
        <w:jc w:val="both"/>
        <w:rPr>
          <w:rFonts w:ascii="Gill Sans MT" w:hAnsi="Gill Sans MT"/>
          <w:sz w:val="26"/>
          <w:szCs w:val="26"/>
        </w:rPr>
      </w:pPr>
      <w:r w:rsidRPr="0031420D">
        <w:rPr>
          <w:rFonts w:ascii="Gill Sans MT" w:hAnsi="Gill Sans MT"/>
          <w:sz w:val="26"/>
          <w:szCs w:val="26"/>
        </w:rPr>
        <w:t>In greco antico, "Metis" era il nome della dea della saggezza e dell'astuzia. Nel linguaggio comune, "Metis" è usato per riferirsi a persone nate da genitori di diverse etnie o con un diverso fenotipo, o per designare la miscelazione culturale.</w:t>
      </w:r>
      <w:r>
        <w:rPr>
          <w:rFonts w:ascii="Gill Sans MT" w:hAnsi="Gill Sans MT"/>
          <w:sz w:val="26"/>
          <w:szCs w:val="26"/>
        </w:rPr>
        <w:t xml:space="preserve"> La Winter School METIS </w:t>
      </w:r>
      <w:r w:rsidRPr="0031420D">
        <w:rPr>
          <w:rFonts w:ascii="Gill Sans MT" w:hAnsi="Gill Sans MT"/>
          <w:sz w:val="26"/>
          <w:szCs w:val="26"/>
        </w:rPr>
        <w:t>si propone di sviluppare nuovi rapporti tra teoria e pratica, accademia e teatro attraverso soggiorni intensivi in cui insegnanti e studenti condividono altri tipi di trasmissione tra generazioni e saperi.</w:t>
      </w:r>
      <w:r>
        <w:rPr>
          <w:rFonts w:ascii="Gill Sans MT" w:hAnsi="Gill Sans MT"/>
          <w:sz w:val="26"/>
          <w:szCs w:val="26"/>
        </w:rPr>
        <w:t xml:space="preserve"> </w:t>
      </w:r>
      <w:r w:rsidRPr="0031420D">
        <w:rPr>
          <w:rFonts w:ascii="Gill Sans MT" w:hAnsi="Gill Sans MT"/>
          <w:sz w:val="26"/>
          <w:szCs w:val="26"/>
        </w:rPr>
        <w:t xml:space="preserve"> </w:t>
      </w:r>
    </w:p>
    <w:p w14:paraId="7EBC5C1B" w14:textId="77777777" w:rsidR="001C7B0E" w:rsidRDefault="001C7B0E" w:rsidP="001C7B0E">
      <w:pPr>
        <w:pStyle w:val="Corpo"/>
        <w:jc w:val="both"/>
        <w:rPr>
          <w:rFonts w:ascii="Gill Sans MT" w:hAnsi="Gill Sans MT" w:cs="Tahoma"/>
          <w:color w:val="auto"/>
          <w:sz w:val="26"/>
          <w:szCs w:val="26"/>
        </w:rPr>
      </w:pPr>
    </w:p>
    <w:p w14:paraId="1B267F35" w14:textId="77777777" w:rsidR="001C7B0E" w:rsidRDefault="001C7B0E" w:rsidP="001C7B0E">
      <w:pPr>
        <w:pStyle w:val="Corpo"/>
        <w:jc w:val="both"/>
        <w:rPr>
          <w:rFonts w:ascii="Gill Sans MT" w:hAnsi="Gill Sans MT" w:cs="Tahoma"/>
          <w:sz w:val="26"/>
          <w:szCs w:val="26"/>
        </w:rPr>
      </w:pPr>
      <w:r>
        <w:rPr>
          <w:rFonts w:ascii="Gill Sans MT" w:hAnsi="Gill Sans MT" w:cs="Tahoma"/>
          <w:color w:val="auto"/>
          <w:sz w:val="26"/>
          <w:szCs w:val="26"/>
        </w:rPr>
        <w:t xml:space="preserve">L’attività di </w:t>
      </w:r>
      <w:r w:rsidRPr="00524BC9">
        <w:rPr>
          <w:rFonts w:ascii="Gill Sans MT" w:hAnsi="Gill Sans MT" w:cs="Tahoma"/>
          <w:color w:val="auto"/>
          <w:sz w:val="26"/>
          <w:szCs w:val="26"/>
        </w:rPr>
        <w:t>Eugenio Barba</w:t>
      </w:r>
      <w:r>
        <w:rPr>
          <w:rFonts w:ascii="Gill Sans MT" w:hAnsi="Gill Sans MT" w:cs="Tahoma"/>
          <w:color w:val="auto"/>
          <w:sz w:val="26"/>
          <w:szCs w:val="26"/>
        </w:rPr>
        <w:t>, direttore dell’</w:t>
      </w:r>
      <w:proofErr w:type="spellStart"/>
      <w:r>
        <w:rPr>
          <w:rFonts w:ascii="Gill Sans MT" w:hAnsi="Gill Sans MT" w:cs="Tahoma"/>
          <w:color w:val="auto"/>
          <w:sz w:val="26"/>
          <w:szCs w:val="26"/>
        </w:rPr>
        <w:t>Odin</w:t>
      </w:r>
      <w:proofErr w:type="spellEnd"/>
      <w:r>
        <w:rPr>
          <w:rFonts w:ascii="Gill Sans MT" w:hAnsi="Gill Sans MT" w:cs="Tahoma"/>
          <w:color w:val="auto"/>
          <w:sz w:val="26"/>
          <w:szCs w:val="26"/>
        </w:rPr>
        <w:t xml:space="preserve"> </w:t>
      </w:r>
      <w:proofErr w:type="spellStart"/>
      <w:r>
        <w:rPr>
          <w:rFonts w:ascii="Gill Sans MT" w:hAnsi="Gill Sans MT" w:cs="Tahoma"/>
          <w:color w:val="auto"/>
          <w:sz w:val="26"/>
          <w:szCs w:val="26"/>
        </w:rPr>
        <w:t>Teatret</w:t>
      </w:r>
      <w:proofErr w:type="spellEnd"/>
      <w:r>
        <w:rPr>
          <w:rFonts w:ascii="Gill Sans MT" w:hAnsi="Gill Sans MT" w:cs="Tahoma"/>
          <w:color w:val="auto"/>
          <w:sz w:val="26"/>
          <w:szCs w:val="26"/>
        </w:rPr>
        <w:t xml:space="preserve">, </w:t>
      </w:r>
      <w:r w:rsidRPr="00524BC9">
        <w:rPr>
          <w:rFonts w:ascii="Gill Sans MT" w:hAnsi="Gill Sans MT" w:cs="Tahoma"/>
          <w:sz w:val="26"/>
          <w:szCs w:val="26"/>
        </w:rPr>
        <w:t>ha spaziato in più direzioni: dalla creazione artistica di spettacoli alla riflessione teorica, dalla trasmissione dell’esperienza alla conservazione della memoria storica, dallo studio scientifico sulla tecnica dell’attore al teatro “fuori dal teatro”, nei contesti sociali e transculturali del mondo per attivare rapporti fra culture ed etnie diverse.</w:t>
      </w:r>
    </w:p>
    <w:p w14:paraId="2EEAD06C" w14:textId="77777777" w:rsidR="001C7B0E" w:rsidRDefault="001C7B0E" w:rsidP="001C7B0E">
      <w:pPr>
        <w:pStyle w:val="Corpo"/>
        <w:jc w:val="both"/>
        <w:rPr>
          <w:rFonts w:ascii="Gill Sans MT" w:hAnsi="Gill Sans MT" w:cs="Tahoma"/>
          <w:color w:val="auto"/>
          <w:sz w:val="26"/>
          <w:szCs w:val="26"/>
        </w:rPr>
      </w:pPr>
    </w:p>
    <w:p w14:paraId="014A939C" w14:textId="3D4DDD1D" w:rsidR="001C7B0E" w:rsidRPr="00423955" w:rsidRDefault="001C7B0E" w:rsidP="001C7B0E">
      <w:pPr>
        <w:pStyle w:val="Corpo"/>
        <w:jc w:val="both"/>
        <w:rPr>
          <w:rFonts w:ascii="Gill Sans MT" w:hAnsi="Gill Sans MT" w:cs="Tahoma"/>
          <w:color w:val="auto"/>
          <w:sz w:val="26"/>
          <w:szCs w:val="26"/>
        </w:rPr>
      </w:pPr>
      <w:r w:rsidRPr="00423955">
        <w:rPr>
          <w:rFonts w:ascii="Gill Sans MT" w:hAnsi="Gill Sans MT" w:cs="Tahoma"/>
          <w:color w:val="auto"/>
          <w:sz w:val="26"/>
          <w:szCs w:val="26"/>
        </w:rPr>
        <w:lastRenderedPageBreak/>
        <w:t xml:space="preserve">Julia Varley, </w:t>
      </w:r>
      <w:r w:rsidRPr="00423955">
        <w:rPr>
          <w:rFonts w:ascii="Gill Sans MT" w:hAnsi="Gill Sans MT"/>
          <w:color w:val="auto"/>
          <w:sz w:val="26"/>
          <w:szCs w:val="26"/>
        </w:rPr>
        <w:t>storica componente dell’</w:t>
      </w:r>
      <w:proofErr w:type="spellStart"/>
      <w:r w:rsidRPr="00423955">
        <w:rPr>
          <w:rFonts w:ascii="Gill Sans MT" w:hAnsi="Gill Sans MT"/>
          <w:color w:val="auto"/>
          <w:sz w:val="26"/>
          <w:szCs w:val="26"/>
        </w:rPr>
        <w:t>Odin</w:t>
      </w:r>
      <w:proofErr w:type="spellEnd"/>
      <w:r w:rsidRPr="00423955">
        <w:rPr>
          <w:rFonts w:ascii="Gill Sans MT" w:hAnsi="Gill Sans MT"/>
          <w:color w:val="auto"/>
          <w:sz w:val="26"/>
          <w:szCs w:val="26"/>
        </w:rPr>
        <w:t xml:space="preserve"> </w:t>
      </w:r>
      <w:proofErr w:type="spellStart"/>
      <w:r w:rsidRPr="00423955">
        <w:rPr>
          <w:rFonts w:ascii="Gill Sans MT" w:hAnsi="Gill Sans MT"/>
          <w:color w:val="auto"/>
          <w:sz w:val="26"/>
          <w:szCs w:val="26"/>
        </w:rPr>
        <w:t>Teatret</w:t>
      </w:r>
      <w:proofErr w:type="spellEnd"/>
      <w:r w:rsidRPr="00423955">
        <w:rPr>
          <w:rFonts w:ascii="Gill Sans MT" w:hAnsi="Gill Sans MT"/>
          <w:color w:val="auto"/>
          <w:sz w:val="26"/>
          <w:szCs w:val="26"/>
        </w:rPr>
        <w:t xml:space="preserve">, è attrice, regista, pedagoga e saggista, co-fondatrice del Magdalena Project (rete di donne nel teatro contemporaneo) e delle riviste “The Open Page” e “Journal of Theatre </w:t>
      </w:r>
      <w:proofErr w:type="spellStart"/>
      <w:r w:rsidRPr="00423955">
        <w:rPr>
          <w:rFonts w:ascii="Gill Sans MT" w:hAnsi="Gill Sans MT"/>
          <w:color w:val="auto"/>
          <w:sz w:val="26"/>
          <w:szCs w:val="26"/>
        </w:rPr>
        <w:t>Ant</w:t>
      </w:r>
      <w:r>
        <w:rPr>
          <w:rFonts w:ascii="Gill Sans MT" w:hAnsi="Gill Sans MT"/>
          <w:color w:val="auto"/>
          <w:sz w:val="26"/>
          <w:szCs w:val="26"/>
        </w:rPr>
        <w:t>h</w:t>
      </w:r>
      <w:r w:rsidRPr="00423955">
        <w:rPr>
          <w:rFonts w:ascii="Gill Sans MT" w:hAnsi="Gill Sans MT"/>
          <w:color w:val="auto"/>
          <w:sz w:val="26"/>
          <w:szCs w:val="26"/>
        </w:rPr>
        <w:t>ropology</w:t>
      </w:r>
      <w:proofErr w:type="spellEnd"/>
      <w:r w:rsidRPr="00423955">
        <w:rPr>
          <w:rFonts w:ascii="Gill Sans MT" w:hAnsi="Gill Sans MT"/>
          <w:color w:val="auto"/>
          <w:sz w:val="26"/>
          <w:szCs w:val="26"/>
        </w:rPr>
        <w:t xml:space="preserve">” di cui è redattrice. </w:t>
      </w:r>
    </w:p>
    <w:p w14:paraId="250D6904" w14:textId="77777777" w:rsidR="001C7B0E" w:rsidRDefault="001C7B0E" w:rsidP="001C7B0E">
      <w:pPr>
        <w:jc w:val="both"/>
        <w:rPr>
          <w:rFonts w:ascii="Gill Sans MT" w:hAnsi="Gill Sans MT" w:cs="Tahoma"/>
          <w:sz w:val="26"/>
          <w:szCs w:val="26"/>
        </w:rPr>
      </w:pPr>
    </w:p>
    <w:p w14:paraId="0B9F804F" w14:textId="585B0F76" w:rsidR="001C7B0E" w:rsidRPr="0031420D" w:rsidRDefault="001C7B0E" w:rsidP="001C7B0E">
      <w:pPr>
        <w:jc w:val="both"/>
        <w:rPr>
          <w:rFonts w:ascii="Gill Sans MT" w:hAnsi="Gill Sans MT"/>
          <w:sz w:val="26"/>
          <w:szCs w:val="26"/>
        </w:rPr>
      </w:pPr>
      <w:r w:rsidRPr="00524BC9">
        <w:rPr>
          <w:rFonts w:ascii="Gill Sans MT" w:hAnsi="Gill Sans MT" w:cs="Tahoma"/>
          <w:sz w:val="26"/>
          <w:szCs w:val="26"/>
        </w:rPr>
        <w:t xml:space="preserve">Il rapporto di studio e collaborazione scientifica e artistica con </w:t>
      </w:r>
      <w:r>
        <w:rPr>
          <w:rFonts w:ascii="Gill Sans MT" w:hAnsi="Gill Sans MT" w:cs="Tahoma"/>
          <w:sz w:val="26"/>
          <w:szCs w:val="26"/>
        </w:rPr>
        <w:t>l</w:t>
      </w:r>
      <w:r>
        <w:rPr>
          <w:rFonts w:ascii="Gill Sans MT" w:hAnsi="Gill Sans MT" w:cs="Tahoma"/>
          <w:sz w:val="26"/>
          <w:szCs w:val="26"/>
        </w:rPr>
        <w:t>’</w:t>
      </w:r>
      <w:r w:rsidRPr="00524BC9">
        <w:rPr>
          <w:rFonts w:ascii="Gill Sans MT" w:hAnsi="Gill Sans MT" w:cs="Tahoma"/>
          <w:sz w:val="26"/>
          <w:szCs w:val="26"/>
        </w:rPr>
        <w:t>Ateneo</w:t>
      </w:r>
      <w:r>
        <w:rPr>
          <w:rFonts w:ascii="Gill Sans MT" w:hAnsi="Gill Sans MT" w:cs="Tahoma"/>
          <w:sz w:val="26"/>
          <w:szCs w:val="26"/>
        </w:rPr>
        <w:t xml:space="preserve"> di Roma Tre</w:t>
      </w:r>
      <w:r w:rsidRPr="00524BC9">
        <w:rPr>
          <w:rFonts w:ascii="Gill Sans MT" w:hAnsi="Gill Sans MT" w:cs="Tahoma"/>
          <w:sz w:val="26"/>
          <w:szCs w:val="26"/>
        </w:rPr>
        <w:t xml:space="preserve">, culminato nel ciclo di lezioni tenute da Barba quale visiting </w:t>
      </w:r>
      <w:r w:rsidRPr="00DB2806">
        <w:rPr>
          <w:rFonts w:ascii="Gill Sans MT" w:hAnsi="Gill Sans MT" w:cs="Tahoma"/>
          <w:sz w:val="26"/>
          <w:szCs w:val="26"/>
        </w:rPr>
        <w:t xml:space="preserve">professor nel maggio del 2022, prosegue con la </w:t>
      </w:r>
      <w:r w:rsidRPr="0031420D">
        <w:rPr>
          <w:rFonts w:ascii="Gill Sans MT" w:hAnsi="Gill Sans MT" w:cs="Tahoma"/>
          <w:bCs/>
          <w:sz w:val="26"/>
          <w:szCs w:val="26"/>
        </w:rPr>
        <w:t>prima sessione della</w:t>
      </w:r>
      <w:r>
        <w:rPr>
          <w:rFonts w:ascii="Gill Sans MT" w:hAnsi="Gill Sans MT" w:cs="Tahoma"/>
          <w:bCs/>
          <w:sz w:val="26"/>
          <w:szCs w:val="26"/>
        </w:rPr>
        <w:t xml:space="preserve"> Winter School Metis</w:t>
      </w:r>
      <w:r w:rsidRPr="0031420D">
        <w:rPr>
          <w:rFonts w:ascii="Gill Sans MT" w:hAnsi="Gill Sans MT" w:cs="Tahoma"/>
          <w:sz w:val="26"/>
          <w:szCs w:val="26"/>
        </w:rPr>
        <w:t>.</w:t>
      </w:r>
      <w:r>
        <w:rPr>
          <w:rFonts w:ascii="Gill Sans MT" w:hAnsi="Gill Sans MT" w:cs="Tahoma"/>
          <w:sz w:val="26"/>
          <w:szCs w:val="26"/>
        </w:rPr>
        <w:t xml:space="preserve"> </w:t>
      </w:r>
    </w:p>
    <w:p w14:paraId="421F3DAC" w14:textId="77777777" w:rsidR="001C7B0E" w:rsidRDefault="001C7B0E" w:rsidP="001C7B0E">
      <w:pPr>
        <w:jc w:val="both"/>
        <w:rPr>
          <w:rFonts w:ascii="Gill Sans MT" w:hAnsi="Gill Sans MT" w:cs="Tahoma"/>
          <w:sz w:val="26"/>
          <w:szCs w:val="26"/>
        </w:rPr>
      </w:pPr>
    </w:p>
    <w:p w14:paraId="4B81F813" w14:textId="77777777" w:rsidR="001C7B0E" w:rsidRDefault="001C7B0E" w:rsidP="001C7B0E">
      <w:pPr>
        <w:jc w:val="both"/>
        <w:rPr>
          <w:rFonts w:ascii="Gill Sans MT" w:hAnsi="Gill Sans MT"/>
          <w:sz w:val="26"/>
          <w:szCs w:val="26"/>
        </w:rPr>
      </w:pPr>
      <w:r w:rsidRPr="0031420D">
        <w:rPr>
          <w:rFonts w:ascii="Gill Sans MT" w:hAnsi="Gill Sans MT" w:cs="Tahoma"/>
          <w:sz w:val="26"/>
          <w:szCs w:val="26"/>
        </w:rPr>
        <w:t xml:space="preserve">La sessione </w:t>
      </w:r>
      <w:r>
        <w:rPr>
          <w:rFonts w:ascii="Gill Sans MT" w:hAnsi="Gill Sans MT" w:cs="Tahoma"/>
          <w:sz w:val="26"/>
          <w:szCs w:val="26"/>
        </w:rPr>
        <w:t>ha</w:t>
      </w:r>
      <w:r w:rsidRPr="0031420D">
        <w:rPr>
          <w:rFonts w:ascii="Gill Sans MT" w:hAnsi="Gill Sans MT"/>
          <w:sz w:val="26"/>
          <w:szCs w:val="26"/>
        </w:rPr>
        <w:t xml:space="preserve"> come tema </w:t>
      </w:r>
      <w:r w:rsidRPr="0031420D">
        <w:rPr>
          <w:rFonts w:ascii="Gill Sans MT" w:hAnsi="Gill Sans MT" w:cs="Tahoma"/>
          <w:sz w:val="26"/>
          <w:szCs w:val="26"/>
        </w:rPr>
        <w:t>l’improvvisazione cos</w:t>
      </w:r>
      <w:r w:rsidRPr="00DB2806">
        <w:rPr>
          <w:rFonts w:ascii="Gill Sans MT" w:hAnsi="Gill Sans MT" w:cs="Tahoma"/>
          <w:sz w:val="26"/>
          <w:szCs w:val="26"/>
        </w:rPr>
        <w:t xml:space="preserve">ì come si è sviluppata nel corso della </w:t>
      </w:r>
      <w:r>
        <w:rPr>
          <w:rFonts w:ascii="Gill Sans MT" w:hAnsi="Gill Sans MT" w:cs="Tahoma"/>
          <w:sz w:val="26"/>
          <w:szCs w:val="26"/>
        </w:rPr>
        <w:t>s</w:t>
      </w:r>
      <w:r w:rsidRPr="00DB2806">
        <w:rPr>
          <w:rFonts w:ascii="Gill Sans MT" w:hAnsi="Gill Sans MT" w:cs="Tahoma"/>
          <w:sz w:val="26"/>
          <w:szCs w:val="26"/>
        </w:rPr>
        <w:t>toria del teatro</w:t>
      </w:r>
      <w:r>
        <w:rPr>
          <w:rFonts w:ascii="Gill Sans MT" w:hAnsi="Gill Sans MT" w:cs="Tahoma"/>
          <w:sz w:val="26"/>
          <w:szCs w:val="26"/>
        </w:rPr>
        <w:t xml:space="preserve"> e include </w:t>
      </w:r>
      <w:r w:rsidRPr="00DB2806">
        <w:rPr>
          <w:rFonts w:ascii="Gill Sans MT" w:hAnsi="Gill Sans MT" w:cs="Tahoma"/>
          <w:sz w:val="26"/>
          <w:szCs w:val="26"/>
        </w:rPr>
        <w:t>esempi pratici e diversi punti di partenza e procedimenti</w:t>
      </w:r>
      <w:r w:rsidRPr="00DB2806">
        <w:rPr>
          <w:rFonts w:ascii="Gill Sans MT" w:hAnsi="Gill Sans MT"/>
          <w:sz w:val="26"/>
          <w:szCs w:val="26"/>
        </w:rPr>
        <w:t xml:space="preserve">. Le lezioni teorico-pratiche saranno tenute da Eugenio Barba con la collaborazione </w:t>
      </w:r>
      <w:r>
        <w:rPr>
          <w:rFonts w:ascii="Gill Sans MT" w:hAnsi="Gill Sans MT"/>
          <w:sz w:val="26"/>
          <w:szCs w:val="26"/>
        </w:rPr>
        <w:t xml:space="preserve">di </w:t>
      </w:r>
      <w:r w:rsidRPr="00497F18">
        <w:rPr>
          <w:rFonts w:ascii="Gill Sans MT" w:hAnsi="Gill Sans MT"/>
          <w:sz w:val="26"/>
          <w:szCs w:val="26"/>
        </w:rPr>
        <w:t xml:space="preserve">Julia Varley e di </w:t>
      </w:r>
      <w:r w:rsidRPr="00497F18">
        <w:rPr>
          <w:rFonts w:ascii="Gill Sans MT" w:hAnsi="Gill Sans MT" w:cs="Calibri"/>
          <w:sz w:val="26"/>
          <w:szCs w:val="26"/>
        </w:rPr>
        <w:t xml:space="preserve">I </w:t>
      </w:r>
      <w:proofErr w:type="spellStart"/>
      <w:r w:rsidRPr="00497F18">
        <w:rPr>
          <w:rFonts w:ascii="Gill Sans MT" w:hAnsi="Gill Sans MT" w:cs="Calibri"/>
          <w:sz w:val="26"/>
          <w:szCs w:val="26"/>
        </w:rPr>
        <w:t>Wayan</w:t>
      </w:r>
      <w:proofErr w:type="spellEnd"/>
      <w:r w:rsidRPr="00497F18">
        <w:rPr>
          <w:rFonts w:ascii="Gill Sans MT" w:hAnsi="Gill Sans MT" w:cs="Calibri"/>
          <w:sz w:val="26"/>
          <w:szCs w:val="26"/>
        </w:rPr>
        <w:t xml:space="preserve"> </w:t>
      </w:r>
      <w:proofErr w:type="spellStart"/>
      <w:r w:rsidRPr="00497F18">
        <w:rPr>
          <w:rFonts w:ascii="Gill Sans MT" w:hAnsi="Gill Sans MT" w:cs="Calibri"/>
          <w:sz w:val="26"/>
          <w:szCs w:val="26"/>
        </w:rPr>
        <w:t>Bawa</w:t>
      </w:r>
      <w:proofErr w:type="spellEnd"/>
      <w:r w:rsidRPr="00497F18">
        <w:rPr>
          <w:rFonts w:ascii="Gill Sans MT" w:hAnsi="Gill Sans MT" w:cs="Calibri"/>
          <w:sz w:val="26"/>
          <w:szCs w:val="26"/>
        </w:rPr>
        <w:t xml:space="preserve">, </w:t>
      </w:r>
      <w:r w:rsidRPr="00497F18">
        <w:rPr>
          <w:rFonts w:ascii="Gill Sans MT" w:hAnsi="Gill Sans MT"/>
          <w:sz w:val="26"/>
          <w:szCs w:val="26"/>
          <w:shd w:val="clear" w:color="auto" w:fill="FFFFFF"/>
        </w:rPr>
        <w:t>important</w:t>
      </w:r>
      <w:r>
        <w:rPr>
          <w:rFonts w:ascii="Gill Sans MT" w:hAnsi="Gill Sans MT"/>
          <w:sz w:val="26"/>
          <w:szCs w:val="26"/>
          <w:shd w:val="clear" w:color="auto" w:fill="FFFFFF"/>
        </w:rPr>
        <w:t>e</w:t>
      </w:r>
      <w:r w:rsidRPr="00497F18">
        <w:rPr>
          <w:rFonts w:ascii="Gill Sans MT" w:hAnsi="Gill Sans MT"/>
          <w:sz w:val="26"/>
          <w:szCs w:val="26"/>
          <w:shd w:val="clear" w:color="auto" w:fill="FFFFFF"/>
        </w:rPr>
        <w:t xml:space="preserve"> interpret</w:t>
      </w:r>
      <w:r>
        <w:rPr>
          <w:rFonts w:ascii="Gill Sans MT" w:hAnsi="Gill Sans MT"/>
          <w:sz w:val="26"/>
          <w:szCs w:val="26"/>
          <w:shd w:val="clear" w:color="auto" w:fill="FFFFFF"/>
        </w:rPr>
        <w:t>e</w:t>
      </w:r>
      <w:r w:rsidRPr="00497F18">
        <w:rPr>
          <w:rFonts w:ascii="Gill Sans MT" w:hAnsi="Gill Sans MT"/>
          <w:sz w:val="26"/>
          <w:szCs w:val="26"/>
          <w:shd w:val="clear" w:color="auto" w:fill="FFFFFF"/>
        </w:rPr>
        <w:t xml:space="preserve"> della danza </w:t>
      </w:r>
      <w:r w:rsidRPr="009E2876">
        <w:rPr>
          <w:rStyle w:val="Emphasis"/>
          <w:rFonts w:ascii="Gill Sans MT" w:hAnsi="Gill Sans MT"/>
          <w:sz w:val="26"/>
          <w:szCs w:val="26"/>
          <w:shd w:val="clear" w:color="auto" w:fill="FFFFFF"/>
        </w:rPr>
        <w:t>balinese</w:t>
      </w:r>
      <w:r w:rsidRPr="00497F18">
        <w:rPr>
          <w:rFonts w:ascii="Gill Sans MT" w:hAnsi="Gill Sans MT"/>
          <w:sz w:val="26"/>
          <w:szCs w:val="26"/>
          <w:shd w:val="clear" w:color="auto" w:fill="FFFFFF"/>
        </w:rPr>
        <w:t xml:space="preserve"> </w:t>
      </w:r>
      <w:proofErr w:type="spellStart"/>
      <w:r w:rsidRPr="00497F18">
        <w:rPr>
          <w:rFonts w:ascii="Gill Sans MT" w:hAnsi="Gill Sans MT"/>
          <w:sz w:val="26"/>
          <w:szCs w:val="26"/>
          <w:shd w:val="clear" w:color="auto" w:fill="FFFFFF"/>
        </w:rPr>
        <w:t>Topeng</w:t>
      </w:r>
      <w:proofErr w:type="spellEnd"/>
      <w:r>
        <w:rPr>
          <w:rFonts w:ascii="Gill Sans MT" w:hAnsi="Gill Sans MT"/>
          <w:sz w:val="26"/>
          <w:szCs w:val="26"/>
          <w:shd w:val="clear" w:color="auto" w:fill="FFFFFF"/>
        </w:rPr>
        <w:t xml:space="preserve"> (teatro-danza con maschere) e membro dello staff dell’International School of Theatre </w:t>
      </w:r>
      <w:proofErr w:type="spellStart"/>
      <w:r>
        <w:rPr>
          <w:rFonts w:ascii="Gill Sans MT" w:hAnsi="Gill Sans MT"/>
          <w:sz w:val="26"/>
          <w:szCs w:val="26"/>
          <w:shd w:val="clear" w:color="auto" w:fill="FFFFFF"/>
        </w:rPr>
        <w:t>Anthropology</w:t>
      </w:r>
      <w:proofErr w:type="spellEnd"/>
      <w:r>
        <w:rPr>
          <w:rFonts w:ascii="Gill Sans MT" w:hAnsi="Gill Sans MT"/>
          <w:sz w:val="26"/>
          <w:szCs w:val="26"/>
          <w:shd w:val="clear" w:color="auto" w:fill="FFFFFF"/>
        </w:rPr>
        <w:t xml:space="preserve"> (ISTA)</w:t>
      </w:r>
      <w:r w:rsidRPr="00497F18">
        <w:rPr>
          <w:rFonts w:ascii="Gill Sans MT" w:hAnsi="Gill Sans MT"/>
          <w:sz w:val="26"/>
          <w:szCs w:val="26"/>
        </w:rPr>
        <w:t xml:space="preserve">. </w:t>
      </w:r>
    </w:p>
    <w:p w14:paraId="0C244D67" w14:textId="77777777" w:rsidR="001C7B0E" w:rsidRDefault="001C7B0E" w:rsidP="001C7B0E">
      <w:pPr>
        <w:jc w:val="both"/>
        <w:rPr>
          <w:rFonts w:ascii="Gill Sans MT" w:hAnsi="Gill Sans MT"/>
          <w:sz w:val="26"/>
          <w:szCs w:val="26"/>
        </w:rPr>
      </w:pPr>
    </w:p>
    <w:p w14:paraId="438DBE6C" w14:textId="5416DCE0" w:rsidR="001C7B0E" w:rsidRPr="00423955" w:rsidRDefault="001C7B0E" w:rsidP="001C7B0E">
      <w:pPr>
        <w:jc w:val="both"/>
        <w:rPr>
          <w:rFonts w:ascii="Gill Sans MT" w:hAnsi="Gill Sans MT" w:cs="Tahoma"/>
          <w:sz w:val="26"/>
          <w:szCs w:val="26"/>
        </w:rPr>
      </w:pPr>
      <w:r w:rsidRPr="00497F18">
        <w:rPr>
          <w:rFonts w:ascii="Gill Sans MT" w:hAnsi="Gill Sans MT"/>
          <w:sz w:val="26"/>
          <w:szCs w:val="26"/>
        </w:rPr>
        <w:t>Sono previsti interventi di studiosi e docenti, tra cui Paolo Mottana, ordinario dell’U</w:t>
      </w:r>
      <w:r w:rsidRPr="00423955">
        <w:rPr>
          <w:rFonts w:ascii="Gill Sans MT" w:hAnsi="Gill Sans MT"/>
          <w:sz w:val="26"/>
          <w:szCs w:val="26"/>
        </w:rPr>
        <w:t>niversità degli Studi di Milano-Bicocca</w:t>
      </w:r>
      <w:r>
        <w:rPr>
          <w:rFonts w:ascii="Gill Sans MT" w:hAnsi="Gill Sans MT"/>
          <w:sz w:val="26"/>
          <w:szCs w:val="26"/>
        </w:rPr>
        <w:t xml:space="preserve"> e Franco Ruffini dello staff scientifico dell’ISTA.</w:t>
      </w:r>
    </w:p>
    <w:p w14:paraId="2FCF099B" w14:textId="77777777" w:rsidR="001C7B0E" w:rsidRPr="00DB2806" w:rsidRDefault="001C7B0E" w:rsidP="001C7B0E">
      <w:pPr>
        <w:contextualSpacing/>
        <w:jc w:val="both"/>
        <w:rPr>
          <w:rFonts w:ascii="Gill Sans MT" w:hAnsi="Gill Sans MT"/>
          <w:sz w:val="26"/>
          <w:szCs w:val="26"/>
        </w:rPr>
      </w:pPr>
    </w:p>
    <w:p w14:paraId="34B04704" w14:textId="67BA1B98" w:rsidR="001C7B0E" w:rsidRDefault="001C7B0E" w:rsidP="001C7B0E">
      <w:pPr>
        <w:contextualSpacing/>
        <w:jc w:val="both"/>
        <w:rPr>
          <w:rFonts w:ascii="Gill Sans MT" w:hAnsi="Gill Sans MT"/>
          <w:sz w:val="26"/>
          <w:szCs w:val="26"/>
        </w:rPr>
      </w:pPr>
      <w:r w:rsidRPr="00DB2806">
        <w:rPr>
          <w:rFonts w:ascii="Gill Sans MT" w:hAnsi="Gill Sans MT"/>
          <w:sz w:val="26"/>
          <w:szCs w:val="26"/>
        </w:rPr>
        <w:t>L’attività si articolerà in tre giorni</w:t>
      </w:r>
      <w:r>
        <w:rPr>
          <w:rFonts w:ascii="Gill Sans MT" w:hAnsi="Gill Sans MT"/>
          <w:sz w:val="26"/>
          <w:szCs w:val="26"/>
        </w:rPr>
        <w:t xml:space="preserve"> – 3,4,5 marzo 2024 e</w:t>
      </w:r>
      <w:r w:rsidRPr="00DB2806">
        <w:rPr>
          <w:rFonts w:ascii="Gill Sans MT" w:hAnsi="Gill Sans MT"/>
          <w:sz w:val="26"/>
          <w:szCs w:val="26"/>
        </w:rPr>
        <w:t xml:space="preserve"> si svolgerà presso il Teatro </w:t>
      </w:r>
      <w:proofErr w:type="spellStart"/>
      <w:r w:rsidRPr="00DB2806">
        <w:rPr>
          <w:rFonts w:ascii="Gill Sans MT" w:hAnsi="Gill Sans MT"/>
          <w:sz w:val="26"/>
          <w:szCs w:val="26"/>
        </w:rPr>
        <w:t>Potlach</w:t>
      </w:r>
      <w:proofErr w:type="spellEnd"/>
      <w:r w:rsidRPr="00DB2806">
        <w:rPr>
          <w:rFonts w:ascii="Gill Sans MT" w:hAnsi="Gill Sans MT"/>
          <w:sz w:val="26"/>
          <w:szCs w:val="26"/>
        </w:rPr>
        <w:t xml:space="preserve"> di Fara </w:t>
      </w:r>
      <w:r>
        <w:rPr>
          <w:rFonts w:ascii="Gill Sans MT" w:hAnsi="Gill Sans MT"/>
          <w:sz w:val="26"/>
          <w:szCs w:val="26"/>
        </w:rPr>
        <w:t xml:space="preserve">in </w:t>
      </w:r>
      <w:r w:rsidRPr="00DB2806">
        <w:rPr>
          <w:rFonts w:ascii="Gill Sans MT" w:hAnsi="Gill Sans MT"/>
          <w:sz w:val="26"/>
          <w:szCs w:val="26"/>
        </w:rPr>
        <w:t>Sabina che ospiterà gratuitamente gli studenti</w:t>
      </w:r>
      <w:r>
        <w:rPr>
          <w:rFonts w:ascii="Gill Sans MT" w:hAnsi="Gill Sans MT"/>
          <w:sz w:val="26"/>
          <w:szCs w:val="26"/>
        </w:rPr>
        <w:t xml:space="preserve">. </w:t>
      </w:r>
    </w:p>
    <w:p w14:paraId="69A137C5" w14:textId="77777777" w:rsidR="001C7B0E" w:rsidRPr="00524BC9" w:rsidRDefault="001C7B0E" w:rsidP="001C7B0E">
      <w:pPr>
        <w:contextualSpacing/>
        <w:jc w:val="both"/>
        <w:rPr>
          <w:rFonts w:ascii="Gill Sans MT" w:hAnsi="Gill Sans MT"/>
          <w:sz w:val="26"/>
          <w:szCs w:val="26"/>
        </w:rPr>
      </w:pPr>
    </w:p>
    <w:p w14:paraId="68E5802B" w14:textId="77777777" w:rsidR="001C7B0E" w:rsidRPr="00E5157A" w:rsidRDefault="001C7B0E" w:rsidP="001C7B0E">
      <w:pPr>
        <w:contextualSpacing/>
        <w:jc w:val="both"/>
        <w:rPr>
          <w:rFonts w:ascii="Gill Sans MT" w:hAnsi="Gill Sans MT" w:cstheme="minorBidi"/>
          <w:i/>
          <w:sz w:val="26"/>
          <w:szCs w:val="26"/>
        </w:rPr>
      </w:pPr>
      <w:r w:rsidRPr="00E5157A">
        <w:rPr>
          <w:rFonts w:ascii="Gill Sans MT" w:hAnsi="Gill Sans MT" w:cstheme="minorBidi"/>
          <w:i/>
          <w:sz w:val="26"/>
          <w:szCs w:val="26"/>
        </w:rPr>
        <w:t xml:space="preserve">Numero massimo di partecipanti: </w:t>
      </w:r>
      <w:r w:rsidRPr="00E5157A">
        <w:rPr>
          <w:rFonts w:ascii="Gill Sans MT" w:hAnsi="Gill Sans MT"/>
          <w:sz w:val="26"/>
          <w:szCs w:val="26"/>
        </w:rPr>
        <w:t xml:space="preserve">20 </w:t>
      </w:r>
      <w:r w:rsidRPr="00E5157A">
        <w:rPr>
          <w:rFonts w:ascii="Gill Sans MT" w:hAnsi="Gill Sans MT" w:cstheme="minorBidi"/>
          <w:sz w:val="26"/>
          <w:szCs w:val="26"/>
        </w:rPr>
        <w:t>studenti.</w:t>
      </w:r>
    </w:p>
    <w:p w14:paraId="4772D846" w14:textId="77777777" w:rsidR="001C7B0E" w:rsidRPr="00E5157A" w:rsidRDefault="001C7B0E" w:rsidP="001C7B0E">
      <w:pPr>
        <w:contextualSpacing/>
        <w:jc w:val="both"/>
        <w:rPr>
          <w:rFonts w:ascii="Gill Sans MT" w:hAnsi="Gill Sans MT" w:cstheme="minorBidi"/>
          <w:i/>
          <w:sz w:val="26"/>
          <w:szCs w:val="26"/>
        </w:rPr>
      </w:pPr>
      <w:r w:rsidRPr="00E5157A">
        <w:rPr>
          <w:rFonts w:ascii="Gill Sans MT" w:hAnsi="Gill Sans MT" w:cstheme="minorBidi"/>
          <w:i/>
          <w:sz w:val="26"/>
          <w:szCs w:val="26"/>
        </w:rPr>
        <w:t xml:space="preserve">Informazioni: </w:t>
      </w:r>
      <w:r w:rsidRPr="00E5157A">
        <w:rPr>
          <w:rFonts w:ascii="Gill Sans MT" w:hAnsi="Gill Sans MT" w:cstheme="minorBidi"/>
          <w:sz w:val="26"/>
          <w:szCs w:val="26"/>
        </w:rPr>
        <w:t>raffaella.ditizio@uniroma3.it</w:t>
      </w:r>
    </w:p>
    <w:p w14:paraId="1B833C35" w14:textId="77777777" w:rsidR="001C7B0E" w:rsidRPr="00EE44E5" w:rsidRDefault="001C7B0E" w:rsidP="001C7B0E">
      <w:pPr>
        <w:widowControl w:val="0"/>
        <w:autoSpaceDE w:val="0"/>
        <w:autoSpaceDN w:val="0"/>
        <w:adjustRightInd w:val="0"/>
        <w:jc w:val="right"/>
        <w:rPr>
          <w:rFonts w:ascii="Garamond" w:hAnsi="Garamond" w:cs="Times"/>
          <w:sz w:val="28"/>
          <w:szCs w:val="30"/>
        </w:rPr>
      </w:pPr>
    </w:p>
    <w:sectPr w:rsidR="001C7B0E" w:rsidRPr="00EE44E5" w:rsidSect="001C7B0E">
      <w:footerReference w:type="even" r:id="rId9"/>
      <w:footerReference w:type="default" r:id="rId10"/>
      <w:pgSz w:w="11906" w:h="16838"/>
      <w:pgMar w:top="2073" w:right="1134" w:bottom="241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default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54133329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41B8B92" w14:textId="77777777" w:rsidR="001C7B0E" w:rsidRDefault="001C7B0E" w:rsidP="009C0AE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FC60CFF" w14:textId="77777777" w:rsidR="001C7B0E" w:rsidRDefault="001C7B0E" w:rsidP="007764F4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Times New Roman" w:hAnsi="Times New Roman" w:cs="Times New Roman"/>
        <w:sz w:val="20"/>
      </w:rPr>
      <w:id w:val="-174949830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E505707" w14:textId="77777777" w:rsidR="001C7B0E" w:rsidRPr="009C0AE7" w:rsidRDefault="001C7B0E" w:rsidP="004F6FCF">
        <w:pPr>
          <w:pStyle w:val="Footer"/>
          <w:framePr w:wrap="none" w:vAnchor="text" w:hAnchor="margin" w:xAlign="right" w:y="1"/>
          <w:rPr>
            <w:rStyle w:val="PageNumber"/>
            <w:rFonts w:ascii="Times New Roman" w:hAnsi="Times New Roman" w:cs="Times New Roman"/>
            <w:sz w:val="20"/>
          </w:rPr>
        </w:pPr>
        <w:r w:rsidRPr="009C0AE7">
          <w:rPr>
            <w:rStyle w:val="PageNumber"/>
            <w:rFonts w:ascii="Times New Roman" w:hAnsi="Times New Roman" w:cs="Times New Roman"/>
            <w:sz w:val="20"/>
          </w:rPr>
          <w:fldChar w:fldCharType="begin"/>
        </w:r>
        <w:r w:rsidRPr="009C0AE7">
          <w:rPr>
            <w:rStyle w:val="PageNumber"/>
            <w:rFonts w:ascii="Times New Roman" w:hAnsi="Times New Roman" w:cs="Times New Roman"/>
            <w:sz w:val="20"/>
          </w:rPr>
          <w:instrText xml:space="preserve"> PAGE </w:instrText>
        </w:r>
        <w:r w:rsidRPr="009C0AE7">
          <w:rPr>
            <w:rStyle w:val="PageNumber"/>
            <w:rFonts w:ascii="Times New Roman" w:hAnsi="Times New Roman" w:cs="Times New Roman"/>
            <w:sz w:val="20"/>
          </w:rPr>
          <w:fldChar w:fldCharType="separate"/>
        </w:r>
        <w:r w:rsidRPr="009C0AE7">
          <w:rPr>
            <w:rStyle w:val="PageNumber"/>
            <w:rFonts w:ascii="Times New Roman" w:hAnsi="Times New Roman" w:cs="Times New Roman"/>
            <w:noProof/>
            <w:sz w:val="20"/>
          </w:rPr>
          <w:t>3</w:t>
        </w:r>
        <w:r w:rsidRPr="009C0AE7">
          <w:rPr>
            <w:rStyle w:val="PageNumber"/>
            <w:rFonts w:ascii="Times New Roman" w:hAnsi="Times New Roman" w:cs="Times New Roman"/>
            <w:sz w:val="20"/>
          </w:rPr>
          <w:fldChar w:fldCharType="end"/>
        </w:r>
      </w:p>
    </w:sdtContent>
  </w:sdt>
  <w:p w14:paraId="2B277B8A" w14:textId="77777777" w:rsidR="001C7B0E" w:rsidRPr="009C0AE7" w:rsidRDefault="001C7B0E" w:rsidP="009C0AE7">
    <w:pPr>
      <w:pStyle w:val="Corpodeltesto21"/>
      <w:ind w:right="360" w:firstLine="0"/>
      <w:jc w:val="center"/>
      <w:rPr>
        <w:rFonts w:ascii="Times New Roman" w:hAnsi="Times New Roman" w:cs="Times New Roman"/>
        <w:sz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B0E"/>
    <w:rsid w:val="001C7B0E"/>
    <w:rsid w:val="001E1BAC"/>
    <w:rsid w:val="00285F44"/>
    <w:rsid w:val="002A7743"/>
    <w:rsid w:val="00314B8B"/>
    <w:rsid w:val="00410040"/>
    <w:rsid w:val="00444BEE"/>
    <w:rsid w:val="00517510"/>
    <w:rsid w:val="00611995"/>
    <w:rsid w:val="006345AE"/>
    <w:rsid w:val="00793B10"/>
    <w:rsid w:val="008C00B8"/>
    <w:rsid w:val="0093778C"/>
    <w:rsid w:val="00B269E2"/>
    <w:rsid w:val="00B85731"/>
    <w:rsid w:val="00C72A88"/>
    <w:rsid w:val="00CE4AC0"/>
    <w:rsid w:val="00D957E0"/>
    <w:rsid w:val="00DC27FF"/>
    <w:rsid w:val="00E641C0"/>
    <w:rsid w:val="00EC3429"/>
    <w:rsid w:val="00F00D0E"/>
    <w:rsid w:val="00F639E9"/>
    <w:rsid w:val="00F72719"/>
    <w:rsid w:val="00F81237"/>
    <w:rsid w:val="00FA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8D9265F"/>
  <w15:chartTrackingRefBased/>
  <w15:docId w15:val="{97DFFAA2-0559-4C02-8689-0D70487E3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7B0E"/>
    <w:pPr>
      <w:spacing w:after="0" w:line="240" w:lineRule="auto"/>
    </w:pPr>
    <w:rPr>
      <w:rFonts w:ascii="Arial" w:eastAsia="Times New Roman" w:hAnsi="Arial" w:cs="Arial"/>
      <w:sz w:val="24"/>
      <w:szCs w:val="20"/>
      <w:lang w:val="it-IT" w:eastAsia="it-IT"/>
      <w14:ligatures w14:val="none"/>
    </w:rPr>
  </w:style>
  <w:style w:type="paragraph" w:styleId="Heading5">
    <w:name w:val="heading 5"/>
    <w:basedOn w:val="Normal"/>
    <w:link w:val="Heading5Char"/>
    <w:uiPriority w:val="9"/>
    <w:rsid w:val="001C7B0E"/>
    <w:pPr>
      <w:spacing w:beforeLines="1" w:afterLines="1"/>
      <w:outlineLvl w:val="4"/>
    </w:pPr>
    <w:rPr>
      <w:rFonts w:ascii="Times" w:hAnsi="Times" w:cstheme="minorBidi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C7B0E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rsid w:val="001C7B0E"/>
    <w:rPr>
      <w:rFonts w:ascii="Arial" w:eastAsia="Times New Roman" w:hAnsi="Arial" w:cs="Arial"/>
      <w:sz w:val="24"/>
      <w:szCs w:val="20"/>
      <w:lang w:val="it-IT" w:eastAsia="it-IT"/>
      <w14:ligatures w14:val="none"/>
    </w:rPr>
  </w:style>
  <w:style w:type="paragraph" w:customStyle="1" w:styleId="Corpodeltesto21">
    <w:name w:val="Corpo del testo 21"/>
    <w:basedOn w:val="Normal"/>
    <w:rsid w:val="001C7B0E"/>
    <w:pPr>
      <w:overflowPunct w:val="0"/>
      <w:autoSpaceDE w:val="0"/>
      <w:autoSpaceDN w:val="0"/>
      <w:adjustRightInd w:val="0"/>
      <w:ind w:firstLine="708"/>
      <w:textAlignment w:val="baseline"/>
    </w:pPr>
    <w:rPr>
      <w:rFonts w:ascii="Book Antiqua" w:hAnsi="Book Antiqua"/>
    </w:rPr>
  </w:style>
  <w:style w:type="table" w:customStyle="1" w:styleId="TableNormal1">
    <w:name w:val="Table Normal1"/>
    <w:rsid w:val="001C7B0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it-IT" w:eastAsia="it-IT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rsid w:val="001C7B0E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u w:color="000000"/>
      <w:bdr w:val="nil"/>
      <w:lang w:val="it-IT" w:eastAsia="it-IT"/>
      <w14:ligatures w14:val="none"/>
    </w:rPr>
  </w:style>
  <w:style w:type="character" w:customStyle="1" w:styleId="Nessuno">
    <w:name w:val="Nessuno"/>
    <w:rsid w:val="001C7B0E"/>
  </w:style>
  <w:style w:type="character" w:customStyle="1" w:styleId="Hyperlink0">
    <w:name w:val="Hyperlink.0"/>
    <w:basedOn w:val="Nessuno"/>
    <w:rsid w:val="001C7B0E"/>
    <w:rPr>
      <w:rFonts w:ascii="Arial" w:eastAsia="Arial" w:hAnsi="Arial" w:cs="Arial"/>
      <w:lang w:val="it-IT"/>
    </w:rPr>
  </w:style>
  <w:style w:type="character" w:customStyle="1" w:styleId="Hyperlink1">
    <w:name w:val="Hyperlink.1"/>
    <w:basedOn w:val="Nessuno"/>
    <w:rsid w:val="001C7B0E"/>
    <w:rPr>
      <w:rFonts w:ascii="Arial" w:eastAsia="Arial" w:hAnsi="Arial" w:cs="Arial"/>
      <w:outline w:val="0"/>
      <w:color w:val="0000FF"/>
      <w:spacing w:val="0"/>
      <w:u w:val="single" w:color="0000FF"/>
      <w:lang w:val="it-IT"/>
    </w:rPr>
  </w:style>
  <w:style w:type="character" w:customStyle="1" w:styleId="Hyperlink2">
    <w:name w:val="Hyperlink.2"/>
    <w:basedOn w:val="Hyperlink"/>
    <w:rsid w:val="001C7B0E"/>
    <w:rPr>
      <w:outline w:val="0"/>
      <w:color w:val="0000FF"/>
      <w:u w:val="single" w:color="0000FF"/>
    </w:rPr>
  </w:style>
  <w:style w:type="character" w:styleId="PageNumber">
    <w:name w:val="page number"/>
    <w:basedOn w:val="DefaultParagraphFont"/>
    <w:semiHidden/>
    <w:unhideWhenUsed/>
    <w:rsid w:val="001C7B0E"/>
  </w:style>
  <w:style w:type="character" w:styleId="Hyperlink">
    <w:name w:val="Hyperlink"/>
    <w:basedOn w:val="DefaultParagraphFont"/>
    <w:uiPriority w:val="99"/>
    <w:semiHidden/>
    <w:unhideWhenUsed/>
    <w:rsid w:val="001C7B0E"/>
    <w:rPr>
      <w:color w:val="0563C1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1C7B0E"/>
    <w:rPr>
      <w:rFonts w:ascii="Times" w:eastAsia="Times New Roman" w:hAnsi="Times"/>
      <w:b/>
      <w:sz w:val="20"/>
      <w:szCs w:val="20"/>
      <w:lang w:val="it-IT" w:eastAsia="it-IT"/>
      <w14:ligatures w14:val="none"/>
    </w:rPr>
  </w:style>
  <w:style w:type="paragraph" w:customStyle="1" w:styleId="Corpo">
    <w:name w:val="Corpo"/>
    <w:rsid w:val="001C7B0E"/>
    <w:pPr>
      <w:spacing w:after="0" w:line="240" w:lineRule="auto"/>
    </w:pPr>
    <w:rPr>
      <w:rFonts w:ascii="Calibri" w:eastAsia="Arial Unicode MS" w:hAnsi="Calibri" w:cs="Arial Unicode MS"/>
      <w:color w:val="000000"/>
      <w:u w:color="000000"/>
      <w:lang w:val="it-IT" w:eastAsia="en-DK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styleId="Emphasis">
    <w:name w:val="Emphasis"/>
    <w:basedOn w:val="DefaultParagraphFont"/>
    <w:uiPriority w:val="20"/>
    <w:qFormat/>
    <w:rsid w:val="001C7B0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ndazionebarbavarley.or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ilosofiacomunicazionespettacolo.uniroma3.it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bing.com/local?lid=YN1354x15407961453013334013&amp;id=YN1354x15407961453013334013&amp;q=Universit%25C3%25A0Roma+Tre+-+Dipartimento+Scienze+Dell'Educazione+-+Roma&amp;name=Universit%25C3%25A0Roma+Tre+-+Dipartimento+Scienze+Dell'Educazione+-+Roma&amp;cp=41.901458740234375~12.505200386047363&amp;ppois=41.901458740234375_12.505200386047363_Universit%25C3%25A0Roma+Tre+-+Dipartimento+Scienze+Dell'Educazione+-+Roma&amp;FORM=SNAPST" TargetMode="External"/><Relationship Id="rId10" Type="http://schemas.openxmlformats.org/officeDocument/2006/relationships/footer" Target="footer2.xml"/><Relationship Id="rId4" Type="http://schemas.openxmlformats.org/officeDocument/2006/relationships/image" Target="media/image1.jpeg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521</Words>
  <Characters>2971</Characters>
  <Application>Microsoft Office Word</Application>
  <DocSecurity>0</DocSecurity>
  <Lines>24</Lines>
  <Paragraphs>6</Paragraphs>
  <ScaleCrop>false</ScaleCrop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Eugenio Barba</dc:creator>
  <cp:keywords/>
  <dc:description/>
  <cp:lastModifiedBy>Eugenio Barba</cp:lastModifiedBy>
  <cp:revision>1</cp:revision>
  <dcterms:created xsi:type="dcterms:W3CDTF">2024-02-19T08:25:00Z</dcterms:created>
  <dcterms:modified xsi:type="dcterms:W3CDTF">2024-02-19T08:30:00Z</dcterms:modified>
</cp:coreProperties>
</file>